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研究咨询报告（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研究咨询报告（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咨询报告（新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咨询报告（新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