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乡镇间公路旅客运输终点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乡镇间公路旅客运输终点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乡镇间公路旅客运输终点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4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4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乡镇间公路旅客运输终点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4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