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2006中国火力发电统计与发展分析报告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2006中国火力发电统计与发展分析报告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2006中国火力发电统计与发展分析报告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2006中国火力发电统计与发展分析报告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