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2019-2025年中国客运船舶物资供应服务行业市场发展现状及投资前景咨询报告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2019-2025年中国客运船舶物资供应服务行业市场发展现状及投资前景咨询报告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2019-2025年中国客运船舶物资供应服务行业市场发展现状及投资前景咨询报告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https://www.icandata.com/view/299016.html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https://www.icandata.com/view/299016.html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2019-2025年中国客运船舶物资供应服务行业市场发展现状及投资前景咨询报告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299016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