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2019-2025年中国纺织、服装及日用品专门零售行业市场发展现状及投资前景咨询报告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2019-2025年中国纺织、服装及日用品专门零售行业市场发展现状及投资前景咨询报告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2019-2025年中国纺织、服装及日用品专门零售行业市场发展现状及投资前景咨询报告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2019-2025年中国纺织、服装及日用品专门零售行业市场发展现状及投资前景咨询报告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