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2019-2025年中国股份制商业银行行业市场发展现状及投资前景咨询报告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2019-2025年中国股份制商业银行行业市场发展现状及投资前景咨询报告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2019-2025年中国股份制商业银行行业市场发展现状及投资前景咨询报告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2019-2025年中国股份制商业银行行业市场发展现状及投资前景咨询报告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