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2009年中国焦炭行业节能减排研究报告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2009年中国焦炭行业节能减排研究报告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2009年中国焦炭行业节能减排研究报告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2009年中国焦炭行业节能减排研究报告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