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2019-2025年中国汽车、摩托车、燃料及零配件专门零售行业市场发展现状及投资前景咨询报告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2019-2025年中国汽车、摩托车、燃料及零配件专门零售行业市场发展现状及投资前景咨询报告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2019-2025年中国汽车、摩托车、燃料及零配件专门零售行业市场发展现状及投资前景咨询报告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2019-2025年中国汽车、摩托车、燃料及零配件专门零售行业市场发展现状及投资前景咨询报告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