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2019-2025年中国有线数字电视增值业务行业市场发展现状及投资前景咨询报告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2019-2025年中国有线数字电视增值业务行业市场发展现状及投资前景咨询报告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2019-2025年中国有线数字电视增值业务行业市场发展现状及投资前景咨询报告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https://www.icandata.com/view/301019.html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https://www.icandata.com/view/301019.html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2019-2025年中国有线数字电视增值业务行业市场发展现状及投资前景咨询报告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301019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