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2009年中国固体饮料制造行业市场分析及投资咨询报告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2009年中国固体饮料制造行业市场分析及投资咨询报告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2009年中国固体饮料制造行业市场分析及投资咨询报告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2009年中国固体饮料制造行业市场分析及投资咨询报告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