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2019-2025年中国儿童室内游乐园行业市场发展现状及投资前景咨询报告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2019-2025年中国儿童室内游乐园行业市场发展现状及投资前景咨询报告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2019-2025年中国儿童室内游乐园行业市场发展现状及投资前景咨询报告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2019-2025年中国儿童室内游乐园行业市场发展现状及投资前景咨询报告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