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2009年中国软体家具制造行业市场分析及投资咨询报告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2009年中国软体家具制造行业市场分析及投资咨询报告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2009年中国软体家具制造行业市场分析及投资咨询报告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2009年中国软体家具制造行业市场分析及投资咨询报告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