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2019-2025年中国小型百货商场行业市场发展现状及投资前景咨询报告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2019-2025年中国小型百货商场行业市场发展现状及投资前景咨询报告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2019-2025年中国小型百货商场行业市场发展现状及投资前景咨询报告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2019-2025年中国小型百货商场行业市场发展现状及投资前景咨询报告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