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2009年中国观光休闲产业市场分析及发展趋势报告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2009年中国观光休闲产业市场分析及发展趋势报告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2009年中国观光休闲产业市场分析及发展趋势报告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2009年中国观光休闲产业市场分析及发展趋势报告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