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2019-2025年中国轻钢活动房行业市场发展现状及投资前景咨询报告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2019-2025年中国轻钢活动房行业市场发展现状及投资前景咨询报告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2019-2025年中国轻钢活动房行业市场发展现状及投资前景咨询报告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https://www.icandata.com/view/302390.html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https://www.icandata.com/view/302390.html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2019-2025年中国轻钢活动房行业市场发展现状及投资前景咨询报告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302390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