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2019-2025年中国PC—GRC钢网架结构用屋面板行业市场发展现状及投资前景咨询报告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2019-2025年中国PC—GRC钢网架结构用屋面板行业市场发展现状及投资前景咨询报告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2019-2025年中国PC—GRC钢网架结构用屋面板行业市场发展现状及投资前景咨询报告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2019-2025年中国PC—GRC钢网架结构用屋面板行业市场发展现状及投资前景咨询报告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