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2019-2025年中国分散控制系统制造行业市场发展现状及投资前景咨询报告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2019-2025年中国分散控制系统制造行业市场发展现状及投资前景咨询报告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2019-2025年中国分散控制系统制造行业市场发展现状及投资前景咨询报告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2019-2025年中国分散控制系统制造行业市场发展现状及投资前景咨询报告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