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2019-2025年中国景区景点旅游业行业市场发展现状及投资前景咨询报告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2019-2025年中国景区景点旅游业行业市场发展现状及投资前景咨询报告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2019-2025年中国景区景点旅游业行业市场发展现状及投资前景咨询报告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2019-2025年中国景区景点旅游业行业市场发展现状及投资前景咨询报告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