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2019-2025年中国手动食品加工机行业市场发展现状及投资前景咨询报告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2019-2025年中国手动食品加工机行业市场发展现状及投资前景咨询报告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2019-2025年中国手动食品加工机行业市场发展现状及投资前景咨询报告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2019-2025年中国手动食品加工机行业市场发展现状及投资前景咨询报告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