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2019-2025年中国金属加工机床及其零件行业市场发展现状及投资前景咨询报告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2019-2025年中国金属加工机床及其零件行业市场发展现状及投资前景咨询报告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2019-2025年中国金属加工机床及其零件行业市场发展现状及投资前景咨询报告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https://www.icandata.com/view/305494.html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https://www.icandata.com/view/305494.html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2019-2025年中国金属加工机床及其零件行业市场发展现状及投资前景咨询报告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305494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