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2019-2025年中国音频播放主机行业市场发展现状及投资前景咨询报告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2019-2025年中国音频播放主机行业市场发展现状及投资前景咨询报告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2019-2025年中国音频播放主机行业市场发展现状及投资前景咨询报告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2019-2025年中国音频播放主机行业市场发展现状及投资前景咨询报告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305686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