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2019-2025年中国野外旅游系列制品行业市场发展现状及投资前景咨询报告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2019-2025年中国野外旅游系列制品行业市场发展现状及投资前景咨询报告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2019-2025年中国野外旅游系列制品行业市场发展现状及投资前景咨询报告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2019-2025年中国野外旅游系列制品行业市场发展现状及投资前景咨询报告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