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2019-2025年中国LED室内照明行业市场发展现状及投资前景咨询报告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2019-2025年中国LED室内照明行业市场发展现状及投资前景咨询报告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2019-2025年中国LED室内照明行业市场发展现状及投资前景咨询报告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2019-2025年中国LED室内照明行业市场发展现状及投资前景咨询报告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