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2019-2025年中国彩钢活动房行业市场发展现状及投资前景咨询报告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2019-2025年中国彩钢活动房行业市场发展现状及投资前景咨询报告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2019-2025年中国彩钢活动房行业市场发展现状及投资前景咨询报告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2019-2025年中国彩钢活动房行业市场发展现状及投资前景咨询报告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