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2019-2025年中国数据加工计算中心行业市场发展现状及投资前景咨询报告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2019-2025年中国数据加工计算中心行业市场发展现状及投资前景咨询报告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2019-2025年中国数据加工计算中心行业市场发展现状及投资前景咨询报告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2019-2025年中国数据加工计算中心行业市场发展现状及投资前景咨询报告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