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2019-2025年中国数据加工计算站行业市场发展现状及投资前景咨询报告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2019-2025年中国数据加工计算站行业市场发展现状及投资前景咨询报告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2019-2025年中国数据加工计算站行业市场发展现状及投资前景咨询报告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2019-2025年中国数据加工计算站行业市场发展现状及投资前景咨询报告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