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2019-2025年中国一般家具保洁行业市场发展现状及投资前景咨询报告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2019-2025年中国一般家具保洁行业市场发展现状及投资前景咨询报告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2019-2025年中国一般家具保洁行业市场发展现状及投资前景咨询报告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2019-2025年中国一般家具保洁行业市场发展现状及投资前景咨询报告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