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2019-2025年中国财务及企业管理软件行业市场发展现状及投资前景咨询报告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2019-2025年中国财务及企业管理软件行业市场发展现状及投资前景咨询报告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2019-2025年中国财务及企业管理软件行业市场发展现状及投资前景咨询报告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2019-2025年中国财务及企业管理软件行业市场发展现状及投资前景咨询报告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