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2019-2025年中国医用高分子材料及制品行业市场发展现状及投资前景咨询报告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2019-2025年中国医用高分子材料及制品行业市场发展现状及投资前景咨询报告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2019-2025年中国医用高分子材料及制品行业市场发展现状及投资前景咨询报告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https://www.icandata.com/view/313972.html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https://www.icandata.com/view/313972.html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2019-2025年中国医用高分子材料及制品行业市场发展现状及投资前景咨询报告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313972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