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农作物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农作物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农作物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农作物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