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2019-2025年中国TOC测定仪行业市场发展现状及投资前景咨询报告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2019-2025年中国TOC测定仪行业市场发展现状及投资前景咨询报告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2019-2025年中国TOC测定仪行业市场发展现状及投资前景咨询报告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2019-2025年中国TOC测定仪行业市场发展现状及投资前景咨询报告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