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2019-2025年中国婴幼儿消费品行业市场发展现状及投资前景咨询报告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2019-2025年中国婴幼儿消费品行业市场发展现状及投资前景咨询报告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2019-2025年中国婴幼儿消费品行业市场发展现状及投资前景咨询报告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2019-2025年中国婴幼儿消费品行业市场发展现状及投资前景咨询报告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320247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