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2019-2025年中国基本金属材料业行业市场发展现状及投资前景咨询报告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2019-2025年中国基本金属材料业行业市场发展现状及投资前景咨询报告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2019-2025年中国基本金属材料业行业市场发展现状及投资前景咨询报告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2019-2025年中国基本金属材料业行业市场发展现状及投资前景咨询报告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