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2019-2025年中国特殊环境照明设备行业市场发展现状及投资前景咨询报告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2019-2025年中国特殊环境照明设备行业市场发展现状及投资前景咨询报告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2019-2025年中国特殊环境照明设备行业市场发展现状及投资前景咨询报告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2019-2025年中国特殊环境照明设备行业市场发展现状及投资前景咨询报告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