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2019-2025年中国数码活性印染墨水行业市场发展现状及投资前景咨询报告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2019-2025年中国数码活性印染墨水行业市场发展现状及投资前景咨询报告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2019-2025年中国数码活性印染墨水行业市场发展现状及投资前景咨询报告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2019-2025年中国数码活性印染墨水行业市场发展现状及投资前景咨询报告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