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2019-2025年中国本体法聚氯乙烯行业市场发展现状及投资前景咨询报告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2019-2025年中国本体法聚氯乙烯行业市场发展现状及投资前景咨询报告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2019-2025年中国本体法聚氯乙烯行业市场发展现状及投资前景咨询报告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https://www.icandata.com/view/326083.html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https://www.icandata.com/view/326083.html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2019-2025年中国本体法聚氯乙烯行业市场发展现状及投资前景咨询报告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326083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