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2019-2025年中国养殖夏洛莱牛行业市场发展现状及投资前景咨询报告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2019-2025年中国养殖夏洛莱牛行业市场发展现状及投资前景咨询报告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2019-2025年中国养殖夏洛莱牛行业市场发展现状及投资前景咨询报告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https://www.icandata.com/view/327644.html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https://www.icandata.com/view/327644.html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2019-2025年中国养殖夏洛莱牛行业市场发展现状及投资前景咨询报告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327644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