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2019-2025年中国高相片质量彩喷专用纸行业市场发展现状及投资前景咨询报告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2019-2025年中国高相片质量彩喷专用纸行业市场发展现状及投资前景咨询报告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2019-2025年中国高相片质量彩喷专用纸行业市场发展现状及投资前景咨询报告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https://www.icandata.com/view/329517.html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https://www.icandata.com/view/329517.html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2019-2025年中国高相片质量彩喷专用纸行业市场发展现状及投资前景咨询报告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329517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