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2019-2025年中国物流管理系统及软件行业市场发展现状及投资前景咨询报告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2019-2025年中国物流管理系统及软件行业市场发展现状及投资前景咨询报告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2019-2025年中国物流管理系统及软件行业市场发展现状及投资前景咨询报告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2019-2025年中国物流管理系统及软件行业市场发展现状及投资前景咨询报告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