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2019-2025年中国SC固定式衰减器行业市场发展现状及投资前景咨询报告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2019-2025年中国SC固定式衰减器行业市场发展现状及投资前景咨询报告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2019-2025年中国SC固定式衰减器行业市场发展现状及投资前景咨询报告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2019-2025年中国SC固定式衰减器行业市场发展现状及投资前景咨询报告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