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2019-2025年中国城市小区环境协调管理行业市场发展现状及投资前景咨询报告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2019-2025年中国城市小区环境协调管理行业市场发展现状及投资前景咨询报告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2019-2025年中国城市小区环境协调管理行业市场发展现状及投资前景咨询报告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https://www.icandata.com/view/339889.html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https://www.icandata.com/view/339889.html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2019-2025年中国城市小区环境协调管理行业市场发展现状及投资前景咨询报告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339889</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