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2019-2025年中国地质遗迹保护区行业市场发展现状及投资前景咨询报告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2019-2025年中国地质遗迹保护区行业市场发展现状及投资前景咨询报告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2019-2025年中国地质遗迹保护区行业市场发展现状及投资前景咨询报告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2019-2025年中国地质遗迹保护区行业市场发展现状及投资前景咨询报告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