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2019-2025年中国LED室内应用灯具行业市场发展现状及投资前景咨询报告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2019-2025年中国LED室内应用灯具行业市场发展现状及投资前景咨询报告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2019-2025年中国LED室内应用灯具行业市场发展现状及投资前景咨询报告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2019-2025年中国LED室内应用灯具行业市场发展现状及投资前景咨询报告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