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2019-2025年中国当归种植行业市场发展现状及投资前景咨询报告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2019-2025年中国当归种植行业市场发展现状及投资前景咨询报告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2019-2025年中国当归种植行业市场发展现状及投资前景咨询报告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2019-2025年中国当归种植行业市场发展现状及投资前景咨询报告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