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2019-2025年中国五分类血球仪行业市场发展现状及投资前景咨询报告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2019-2025年中国五分类血球仪行业市场发展现状及投资前景咨询报告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2019-2025年中国五分类血球仪行业市场发展现状及投资前景咨询报告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2019-2025年中国五分类血球仪行业市场发展现状及投资前景咨询报告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