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因素身份认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因素身份认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因素身份认证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因素身份认证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