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2019-2025年中国风电塔筒及材料行业市场发展现状及投资前景咨询报告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2019-2025年中国风电塔筒及材料行业市场发展现状及投资前景咨询报告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2019-2025年中国风电塔筒及材料行业市场发展现状及投资前景咨询报告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2019-2025年中国风电塔筒及材料行业市场发展现状及投资前景咨询报告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