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2019-2025年中国依托考昔片行业市场发展现状及投资前景咨询报告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2019-2025年中国依托考昔片行业市场发展现状及投资前景咨询报告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2019-2025年中国依托考昔片行业市场发展现状及投资前景咨询报告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2019-2025年中国依托考昔片行业市场发展现状及投资前景咨询报告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