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2008-2010年中国电力行业运行与数据监测分析报告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2008-2010年中国电力行业运行与数据监测分析报告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2008-2010年中国电力行业运行与数据监测分析报告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2008-2010年中国电力行业运行与数据监测分析报告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