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2019-2025年中国计时制幼儿园行业市场发展现状及投资前景咨询报告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2019-2025年中国计时制幼儿园行业市场发展现状及投资前景咨询报告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2019-2025年中国计时制幼儿园行业市场发展现状及投资前景咨询报告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2019-2025年中国计时制幼儿园行业市场发展现状及投资前景咨询报告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